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rPr>
          <w:lang w:val="ru-RU"/>
        </w:rPr>
      </w:pPr>
      <w:r>
        <w:rPr>
          <w:lang w:val="ru-RU"/>
        </w:rPr>
        <w:t>Антикоррупционная политика</w:t>
      </w:r>
    </w:p>
    <w:p w14:paraId="00000002">
      <w:pPr>
        <w:rPr/>
      </w:pPr>
    </w:p>
    <w:p w14:paraId="00000003">
      <w:pPr>
        <w:rPr/>
      </w:pPr>
      <w:r>
        <w:rPr>
          <w:lang w:val="ru-RU"/>
        </w:rPr>
        <w:t>ООО «Базис» (далее – «Клиника») является социально ответственной организацией, которая в своей деятельности строго руководствуется принципами добропорядочности, прозрачности и законности.</w:t>
      </w:r>
    </w:p>
    <w:p w14:paraId="00000004">
      <w:pPr>
        <w:rPr/>
      </w:pPr>
      <w:r>
        <w:rPr>
          <w:lang w:val="ru-RU"/>
        </w:rPr>
        <w:t>Настоящая Антикоррупционная политика (далее – Политика) устанавливает основные принципы, стандарты и процедуры, направленные на предупреждение и пресечение коррупционных правонарушений в любых формах их проявления.</w:t>
      </w:r>
    </w:p>
    <w:p w14:paraId="00000005">
      <w:pPr>
        <w:rPr/>
      </w:pPr>
      <w:r>
        <w:rPr>
          <w:lang w:val="ru-RU"/>
        </w:rPr>
        <w:t>1. Основные принципы</w:t>
      </w:r>
    </w:p>
    <w:p w14:paraId="00000006">
      <w:pPr>
        <w:rPr/>
      </w:pPr>
      <w:r>
        <w:rPr>
          <w:lang w:val="ru-RU"/>
        </w:rPr>
        <w:t>Клиника придерживается следующих ключевых принципов в области противодействия коррупции:</w:t>
      </w:r>
    </w:p>
    <w:p w14:paraId="00000007">
      <w:pPr>
        <w:rPr>
          <w:lang w:val="ru-RU"/>
        </w:rPr>
      </w:pPr>
      <w:r>
        <w:rPr>
          <w:lang w:val="ru-RU"/>
        </w:rPr>
        <w:t>· Нулевая терпимость: Любые формы коррупции недопустимы.</w:t>
      </w:r>
    </w:p>
    <w:p w14:paraId="00000008">
      <w:pPr>
        <w:rPr>
          <w:lang w:val="ru-RU"/>
        </w:rPr>
      </w:pPr>
      <w:r>
        <w:rPr>
          <w:lang w:val="ru-RU"/>
        </w:rPr>
        <w:t>· Законность: Неукоснительное соблюдение требований законодательства Российской Федерации.</w:t>
      </w:r>
    </w:p>
    <w:p w14:paraId="00000009">
      <w:pPr>
        <w:rPr>
          <w:lang w:val="ru-RU"/>
        </w:rPr>
      </w:pPr>
      <w:r>
        <w:rPr>
          <w:lang w:val="ru-RU"/>
        </w:rPr>
        <w:t>· Прозрачность: Открытость и ясность в отношениях с пациентами, партнерами и государственными органами.</w:t>
      </w:r>
    </w:p>
    <w:p w14:paraId="0000000A">
      <w:pPr>
        <w:rPr/>
      </w:pPr>
      <w:r>
        <w:rPr>
          <w:lang w:val="ru-RU"/>
        </w:rPr>
        <w:t>· Подотчетность: Каждый сотрудник Клиники несет ответственность за соблюдение положений настоящей Политики.</w:t>
      </w:r>
    </w:p>
    <w:p w14:paraId="0000000B">
      <w:pPr>
        <w:rPr/>
      </w:pPr>
      <w:r>
        <w:rPr>
          <w:lang w:val="ru-RU"/>
        </w:rPr>
        <w:t>2. Цель Политики</w:t>
      </w:r>
    </w:p>
    <w:p w14:paraId="0000000C">
      <w:pPr>
        <w:rPr/>
      </w:pPr>
      <w:r>
        <w:rPr>
          <w:lang w:val="ru-RU"/>
        </w:rPr>
        <w:t>Целью настоящей Политики является создание в Клинике эффективной системы предотвращения коррупционных рисков, а также формирование у сотрудников и руководства нетерпимого отношения к любым проявлениям коррупции.</w:t>
      </w:r>
    </w:p>
    <w:p w14:paraId="0000000D">
      <w:pPr>
        <w:rPr/>
      </w:pPr>
      <w:r>
        <w:rPr>
          <w:lang w:val="ru-RU"/>
        </w:rPr>
        <w:t>3. Сфера применения</w:t>
      </w:r>
    </w:p>
    <w:p w14:paraId="0000000E">
      <w:pPr>
        <w:rPr/>
      </w:pPr>
      <w:r>
        <w:rPr>
          <w:lang w:val="ru-RU"/>
        </w:rPr>
        <w:t>Положения настоящей Политики обязательны для соблюдения всеми без исключения сотрудниками Клиники, независимо от занимаемой должности, а также распространяются на действия контрагентов и партнеров, действующих от имени Клиники.</w:t>
      </w:r>
    </w:p>
    <w:p w14:paraId="0000000F">
      <w:pPr>
        <w:rPr/>
      </w:pPr>
      <w:r>
        <w:rPr>
          <w:lang w:val="ru-RU"/>
        </w:rPr>
        <w:t>4. Что считается коррупцией в деятельности Клиники?</w:t>
      </w:r>
    </w:p>
    <w:p w14:paraId="00000010">
      <w:pPr>
        <w:rPr/>
      </w:pPr>
      <w:r>
        <w:rPr>
          <w:lang w:val="ru-RU"/>
        </w:rPr>
        <w:t>Под коррупцией в рамках настоящей Политики понимается злоупотребление служебным положением, дача взятки, получение взятки, коммерческий подкуп, а также иное незаконное использование физическим лицом своего должностного положения вопреки законным интересам Клиники и общества в целях получения выгоды в виде денег, ценностей, иного имущества или услуг имущественного характера.</w:t>
      </w:r>
    </w:p>
    <w:p w14:paraId="00000011">
      <w:pPr>
        <w:rPr/>
      </w:pPr>
      <w:r>
        <w:rPr>
          <w:lang w:val="ru-RU"/>
        </w:rPr>
        <w:t>5. Основные направления реализации Политики</w:t>
      </w:r>
    </w:p>
    <w:p w14:paraId="00000012">
      <w:pPr>
        <w:rPr>
          <w:lang w:val="ru-RU"/>
        </w:rPr>
      </w:pPr>
      <w:r>
        <w:rPr>
          <w:lang w:val="ru-RU"/>
        </w:rPr>
        <w:t>5.1. Взаимоотношения с пациентами:</w:t>
      </w:r>
    </w:p>
    <w:p w14:paraId="00000013">
      <w:pPr>
        <w:rPr/>
      </w:pPr>
    </w:p>
    <w:p w14:paraId="00000014">
      <w:pPr>
        <w:rPr>
          <w:lang w:val="ru-RU"/>
        </w:rPr>
      </w:pPr>
      <w:r>
        <w:rPr>
          <w:lang w:val="ru-RU"/>
        </w:rPr>
        <w:t>· Все медицинские услуги оказываются на основании утвержденного прейскуранта. Любые расчеты производятся официально через кассу Клиники с выдачей чека или иного документа, подтверждающего оплату.</w:t>
      </w:r>
    </w:p>
    <w:p w14:paraId="00000015">
      <w:pPr>
        <w:rPr>
          <w:lang w:val="ru-RU"/>
        </w:rPr>
      </w:pPr>
      <w:r>
        <w:rPr>
          <w:lang w:val="ru-RU"/>
        </w:rPr>
        <w:t>· Сотрудникам Клиники категорически запрещено требовать или принимать от пациентов любые денежные средства или подарки в качестве «благодарности» за ускорение записи, предоставление скидок, неофициальных расчетов или гарантии «особого» отношения.</w:t>
      </w:r>
    </w:p>
    <w:p w14:paraId="00000016">
      <w:pPr>
        <w:rPr/>
      </w:pPr>
      <w:r>
        <w:rPr>
          <w:lang w:val="ru-RU"/>
        </w:rPr>
        <w:t>· Подарки от пациентов (цветы, конфеты, сувениры и т.п.), стоимость которых не превышает 3000 (Три тысячи) рублей, могут быть приняты как знак вежливости и признательности, если это не влияет на объективность принятия медицинских решений.</w:t>
      </w:r>
    </w:p>
    <w:p w14:paraId="00000017">
      <w:pPr>
        <w:rPr/>
      </w:pPr>
      <w:r>
        <w:rPr>
          <w:lang w:val="ru-RU"/>
        </w:rPr>
        <w:t>5.2. Взаимоотношения с поставщиками и контрагентами:</w:t>
      </w:r>
    </w:p>
    <w:p w14:paraId="00000018">
      <w:pPr>
        <w:rPr>
          <w:lang w:val="ru-RU"/>
        </w:rPr>
      </w:pPr>
      <w:r>
        <w:rPr>
          <w:lang w:val="ru-RU"/>
        </w:rPr>
        <w:t>· Выбор поставщиков медицинского оборудования, материалов, лекарственных средств и иных товаров и услуг осуществляется на принципах конкуренции, объективности и справедливости.</w:t>
      </w:r>
    </w:p>
    <w:p w14:paraId="00000019">
      <w:pPr>
        <w:rPr/>
      </w:pPr>
      <w:r>
        <w:rPr>
          <w:lang w:val="ru-RU"/>
        </w:rPr>
        <w:t>· Запрещено получение сотрудниками Клиники каких-либо личных подарков, денежных средств, скидок или услуг от контрагентов в обход установленных процедур закупок</w:t>
      </w:r>
    </w:p>
    <w:p w14:paraId="0000001A">
      <w:pPr>
        <w:rPr/>
      </w:pPr>
      <w:r>
        <w:rPr>
          <w:lang w:val="ru-RU"/>
        </w:rPr>
        <w:t>5.3. Взаимоотношения с государственными и контролирующими органами:</w:t>
      </w:r>
    </w:p>
    <w:p w14:paraId="0000001B">
      <w:pPr>
        <w:rPr>
          <w:lang w:val="ru-RU"/>
        </w:rPr>
      </w:pPr>
      <w:r>
        <w:rPr>
          <w:lang w:val="ru-RU"/>
        </w:rPr>
        <w:t>· Взаимодействие с органами государственной власти, местного самоуправления и контролирующими органами осуществляется строго в рамках законодательства.</w:t>
      </w:r>
    </w:p>
    <w:p w14:paraId="0000001C">
      <w:pPr>
        <w:rPr/>
      </w:pPr>
      <w:r>
        <w:rPr>
          <w:lang w:val="ru-RU"/>
        </w:rPr>
        <w:t>· Запрещается осуществлять не предусмотренные законом платежи или предоставление иных преимуществ должностным лицам указанных органов для оказания влияния на их решения.</w:t>
      </w:r>
    </w:p>
    <w:p w14:paraId="0000001D">
      <w:pPr>
        <w:rPr/>
      </w:pPr>
      <w:r>
        <w:rPr>
          <w:lang w:val="ru-RU"/>
        </w:rPr>
        <w:t>6. Ответственность сотрудников</w:t>
      </w:r>
    </w:p>
    <w:p w14:paraId="0000001E">
      <w:pPr>
        <w:rPr>
          <w:lang w:val="ru-RU"/>
        </w:rPr>
      </w:pPr>
      <w:r>
        <w:rPr>
          <w:lang w:val="ru-RU"/>
        </w:rPr>
        <w:t>· Все сотрудники Клиники обязаны ознакомиться с настоящей Политикой под подпись.</w:t>
      </w:r>
    </w:p>
    <w:p w14:paraId="0000001F">
      <w:pPr>
        <w:rPr/>
      </w:pPr>
      <w:r>
        <w:rPr>
          <w:lang w:val="ru-RU"/>
        </w:rPr>
        <w:t>· Нарушение положений Политики является грубым дисциплинарным проступком и влечет за собой применение мер дисциплинарного взыскания, вплоть до увольнения, а также привлечение к ответственности в соответствии с законодательством РФ.</w:t>
      </w:r>
    </w:p>
    <w:p w14:paraId="00000020">
      <w:pPr>
        <w:rPr/>
      </w:pPr>
      <w:r>
        <w:rPr>
          <w:lang w:val="ru-RU"/>
        </w:rPr>
        <w:t>7. Канал для сообщений о нарушениях</w:t>
      </w:r>
    </w:p>
    <w:p w14:paraId="00000021">
      <w:pPr>
        <w:rPr/>
      </w:pPr>
      <w:r>
        <w:rPr>
          <w:lang w:val="ru-RU"/>
        </w:rPr>
        <w:t>Клиника гарантирует конфиденциальность и защиту от преследования сотрудникам, добросовестно сообщившим о фактах коррупции. Сообщить о возможном нарушении можно следующим способом:</w:t>
      </w:r>
    </w:p>
    <w:p w14:paraId="00000022">
      <w:pPr>
        <w:rPr>
          <w:lang w:val="ru-RU"/>
        </w:rPr>
      </w:pPr>
      <w:r>
        <w:rPr>
          <w:lang w:val="ru-RU"/>
        </w:rPr>
        <w:t>· Электронная почта: basis-y@mail.ru</w:t>
      </w:r>
    </w:p>
    <w:p w14:paraId="00000023">
      <w:pPr>
        <w:rPr>
          <w:lang w:val="ru-RU"/>
        </w:rPr>
      </w:pPr>
      <w:r>
        <w:rPr>
          <w:lang w:val="ru-RU"/>
        </w:rPr>
        <w:t>· Телефон «горячей линии»: +7 (48143) 5-05-06</w:t>
      </w:r>
    </w:p>
    <w:p w14:paraId="00000024">
      <w:r>
        <w:rPr>
          <w:lang w:val="ru-RU"/>
        </w:rPr>
        <w:t>8. Заключительные положения</w:t>
      </w:r>
    </w:p>
    <w:p w14:paraId="00000025">
      <w:pPr>
        <w:rPr/>
      </w:pPr>
      <w:r>
        <w:rPr>
          <w:lang w:val="ru-RU"/>
        </w:rPr>
        <w:t>Настоящая Политика является публичным документом, доступна для ознакомления на официальном сайте Клиники и может быть предоставлена любому заинтересованному лицу по первому требованию.</w:t>
      </w:r>
    </w:p>
    <w:p w14:paraId="00000026">
      <w:r>
        <w:rPr>
          <w:lang w:val="ru-RU"/>
        </w:rPr>
        <w:t>Руководство Клиники обязуется постоянно совершенствовать систему противодействия коррупции и поддерживать деловую репутацию надежного и добросовестного партнера.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</cp:coreProperties>
</file>